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FEFE"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SHERIFF HAROLD EAVENSON, ROCKWALL COUNTY, TX - BIOGRAPHY</w:t>
      </w:r>
      <w:bookmarkStart w:id="0" w:name="_GoBack"/>
      <w:bookmarkEnd w:id="0"/>
    </w:p>
    <w:p w14:paraId="3C9D2386" w14:textId="77777777" w:rsidR="00B17A67" w:rsidRDefault="00B17A67" w:rsidP="00B17A67">
      <w:pPr>
        <w:pStyle w:val="GeneralInfoBody"/>
        <w:rPr>
          <w:rStyle w:val="bold"/>
          <w:rFonts w:ascii="MyriadPro-Regular" w:hAnsi="MyriadPro-Regular"/>
          <w:b w:val="0"/>
          <w:bCs w:val="0"/>
          <w:sz w:val="24"/>
          <w:szCs w:val="24"/>
        </w:rPr>
      </w:pPr>
    </w:p>
    <w:p w14:paraId="7368AFEE"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Prior to being elected Sheriff of Rockwall County and taking office in January 2001, Sheriff Eavenson managed his own consulting/investigative company for five years after spending sixteen years in the financial industry, as Director of Security with First National Bank in Dallas.</w:t>
      </w:r>
    </w:p>
    <w:p w14:paraId="12323F04" w14:textId="77777777" w:rsidR="00B17A67" w:rsidRDefault="00B17A67" w:rsidP="00B17A67">
      <w:pPr>
        <w:pStyle w:val="GeneralInfoBody"/>
        <w:rPr>
          <w:rStyle w:val="bold"/>
          <w:rFonts w:ascii="MyriadPro-Regular" w:hAnsi="MyriadPro-Regular"/>
          <w:b w:val="0"/>
          <w:bCs w:val="0"/>
          <w:sz w:val="24"/>
          <w:szCs w:val="24"/>
        </w:rPr>
      </w:pPr>
    </w:p>
    <w:p w14:paraId="2CA8322E"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He began his career in public safety with the Texas Department of Public Safety, where he spent eighteen years. He was assigned to the Highway Patrol Service for eight years and spent ten years in the Criminal Intelligence Service, five as an Agent and five as a Sergeant. He was assigned to an Organized Crime Unit of the Criminal Intelligence Service for three of the ten years. </w:t>
      </w:r>
    </w:p>
    <w:p w14:paraId="4B99CB41" w14:textId="77777777" w:rsidR="00B17A67" w:rsidRDefault="00B17A67" w:rsidP="00B17A67">
      <w:pPr>
        <w:pStyle w:val="GeneralInfoBody"/>
        <w:rPr>
          <w:rStyle w:val="bold"/>
          <w:rFonts w:ascii="MyriadPro-Regular" w:hAnsi="MyriadPro-Regular"/>
          <w:b w:val="0"/>
          <w:bCs w:val="0"/>
          <w:sz w:val="24"/>
          <w:szCs w:val="24"/>
        </w:rPr>
      </w:pPr>
    </w:p>
    <w:p w14:paraId="66174D75"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Sheriff Eavenson graduated the 112th Session of the FBI National Academy in 1978, and attended the 81st Session of the National Sheriffs’ Institute in 2001. He has a BA in Psychology from the University of Texas at Dallas. </w:t>
      </w:r>
    </w:p>
    <w:p w14:paraId="27038155" w14:textId="77777777" w:rsidR="00B17A67" w:rsidRDefault="00B17A67" w:rsidP="00B17A67">
      <w:pPr>
        <w:pStyle w:val="GeneralInfoBody"/>
        <w:rPr>
          <w:rStyle w:val="bold"/>
          <w:rFonts w:ascii="MyriadPro-Regular" w:hAnsi="MyriadPro-Regular"/>
          <w:b w:val="0"/>
          <w:bCs w:val="0"/>
          <w:sz w:val="24"/>
          <w:szCs w:val="24"/>
        </w:rPr>
      </w:pPr>
    </w:p>
    <w:p w14:paraId="4C856F12"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He served on the Board of Directors of the National Sheriff’s Association (NSA) from February 2007 until June 2011, when he was elected Sergeant-at-Arms of the National Sheriffs’ Association. Sheriff Eavenson will be only the fifth sheriff from Texas to serve as President of NSA and the first in almost twenty years. He serves on the Executive Committee of NSA, the Audit Committee, the Government Affairs Committee, and is Co-Chairman the Immigration and Border Security Committee. He also serves as Chairman of the Technology Committee of the Sheriffs’ Association of Texas and is a former board member of that Association. </w:t>
      </w:r>
    </w:p>
    <w:p w14:paraId="3602F389" w14:textId="77777777" w:rsidR="00B17A67" w:rsidRDefault="00B17A67" w:rsidP="00B17A67">
      <w:pPr>
        <w:pStyle w:val="GeneralInfoBody"/>
        <w:rPr>
          <w:rStyle w:val="bold"/>
          <w:rFonts w:ascii="MyriadPro-Regular" w:hAnsi="MyriadPro-Regular"/>
          <w:b w:val="0"/>
          <w:bCs w:val="0"/>
          <w:sz w:val="24"/>
          <w:szCs w:val="24"/>
        </w:rPr>
      </w:pPr>
    </w:p>
    <w:p w14:paraId="2A459B20"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In 2013, Sheriff Eavenson organized a golf tournament to assist Homes for Our Troops (HFOT). This organization builds homes for veterans who were severely injured in Iraq and Afghanistan and has built over 200 homes for these young veterans. On May 13, 2016, the third of these tournaments was held and they will continue annually to assist the veterans who have given so much for our country. </w:t>
      </w:r>
    </w:p>
    <w:p w14:paraId="4B5CD19F" w14:textId="77777777" w:rsidR="00B17A67" w:rsidRDefault="00B17A67" w:rsidP="00B17A67">
      <w:pPr>
        <w:pStyle w:val="GeneralInfoBody"/>
        <w:rPr>
          <w:rStyle w:val="bold"/>
          <w:rFonts w:ascii="MyriadPro-Regular" w:hAnsi="MyriadPro-Regular"/>
          <w:b w:val="0"/>
          <w:bCs w:val="0"/>
          <w:sz w:val="24"/>
          <w:szCs w:val="24"/>
        </w:rPr>
      </w:pPr>
    </w:p>
    <w:p w14:paraId="42E2A70A"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He was one of thirteen Sheriffs selected to travel to Israel in February of 2006 to meet with and be briefed by senior command staff of the Israeli Police, military and private sector experts regarding terrorism and counter-terrorism measures. The trip was sponsored and funded by the American Israeli Education Foundation and the National Sheriffs’ Association. </w:t>
      </w:r>
    </w:p>
    <w:p w14:paraId="0C2F0227" w14:textId="77777777" w:rsidR="00B17A67" w:rsidRDefault="00B17A67" w:rsidP="00B17A67">
      <w:pPr>
        <w:pStyle w:val="GeneralInfoBody"/>
        <w:rPr>
          <w:rStyle w:val="bold"/>
          <w:rFonts w:ascii="MyriadPro-Regular" w:hAnsi="MyriadPro-Regular"/>
          <w:b w:val="0"/>
          <w:bCs w:val="0"/>
          <w:sz w:val="24"/>
          <w:szCs w:val="24"/>
        </w:rPr>
      </w:pPr>
    </w:p>
    <w:p w14:paraId="02724BA4"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Also in 2006, Sheriff Eavenson initiated a public corruption investigation on the sitting Rockwall County Criminal District Attorney of </w:t>
      </w:r>
      <w:proofErr w:type="gramStart"/>
      <w:r>
        <w:rPr>
          <w:rStyle w:val="bold"/>
          <w:rFonts w:ascii="MyriadPro-Regular" w:hAnsi="MyriadPro-Regular"/>
          <w:b w:val="0"/>
          <w:bCs w:val="0"/>
          <w:sz w:val="24"/>
          <w:szCs w:val="24"/>
        </w:rPr>
        <w:t>twenty two</w:t>
      </w:r>
      <w:proofErr w:type="gramEnd"/>
      <w:r>
        <w:rPr>
          <w:rStyle w:val="bold"/>
          <w:rFonts w:ascii="MyriadPro-Regular" w:hAnsi="MyriadPro-Regular"/>
          <w:b w:val="0"/>
          <w:bCs w:val="0"/>
          <w:sz w:val="24"/>
          <w:szCs w:val="24"/>
        </w:rPr>
        <w:t xml:space="preserve"> years. It was a multi-agency investigation involving the Rockwall County Sheriff’s Office, the FBI, Texas Rangers and two separate special prosecutors. The investigation and trials took seventeen months and resulted in two separate convictions and sentences of four and fifteen years.</w:t>
      </w:r>
    </w:p>
    <w:p w14:paraId="75CC9244" w14:textId="77777777" w:rsidR="00B17A67" w:rsidRDefault="00B17A67" w:rsidP="00B17A67">
      <w:pPr>
        <w:pStyle w:val="GeneralInfoBody"/>
        <w:rPr>
          <w:rStyle w:val="bold"/>
          <w:rFonts w:ascii="MyriadPro-Regular" w:hAnsi="MyriadPro-Regular"/>
          <w:b w:val="0"/>
          <w:bCs w:val="0"/>
          <w:sz w:val="24"/>
          <w:szCs w:val="24"/>
        </w:rPr>
      </w:pPr>
    </w:p>
    <w:p w14:paraId="441423AE" w14:textId="77777777" w:rsidR="00B17A67" w:rsidRDefault="00B17A67" w:rsidP="00B17A67">
      <w:pPr>
        <w:pStyle w:val="GeneralInfoBody"/>
        <w:rPr>
          <w:rStyle w:val="bold"/>
          <w:rFonts w:ascii="MyriadPro-Regular" w:hAnsi="MyriadPro-Regular"/>
          <w:b w:val="0"/>
          <w:bCs w:val="0"/>
          <w:sz w:val="24"/>
          <w:szCs w:val="24"/>
        </w:rPr>
      </w:pPr>
      <w:r>
        <w:rPr>
          <w:rStyle w:val="bold"/>
          <w:rFonts w:ascii="MyriadPro-Regular" w:hAnsi="MyriadPro-Regular"/>
          <w:b w:val="0"/>
          <w:bCs w:val="0"/>
          <w:sz w:val="24"/>
          <w:szCs w:val="24"/>
        </w:rPr>
        <w:t xml:space="preserve">Sheriff Eavenson is a member of the Rockwall Noon Rotary Club. His wife, Marcia, is a retired school teacher. He was President of the Rockwall County Republican Men’s Club in 2014. On March 21, 2015, at the annual Reagan Day Dinner, he was presented the Ralph M. Hall Chairman’s Award for his leadership, courage, and vision and for exhibiting a drive towards excellence for </w:t>
      </w:r>
      <w:r>
        <w:rPr>
          <w:rStyle w:val="bold"/>
          <w:rFonts w:ascii="MyriadPro-Regular" w:hAnsi="MyriadPro-Regular"/>
          <w:b w:val="0"/>
          <w:bCs w:val="0"/>
          <w:sz w:val="24"/>
          <w:szCs w:val="24"/>
        </w:rPr>
        <w:lastRenderedPageBreak/>
        <w:t xml:space="preserve">others to follow. He served on the Board of Directors of the Rockwall YMCA from 2008 through 2011, and served on the Board of Directors of the Court Appointed Special Advocates (CASA) of Rockwall from January 2011 to March of 2012. </w:t>
      </w:r>
    </w:p>
    <w:p w14:paraId="53A9A70C" w14:textId="77777777" w:rsidR="00B17A67" w:rsidRDefault="00B17A67" w:rsidP="00B17A67">
      <w:pPr>
        <w:pStyle w:val="GeneralInfoBody"/>
        <w:rPr>
          <w:rStyle w:val="bold"/>
          <w:rFonts w:ascii="MyriadPro-Regular" w:hAnsi="MyriadPro-Regular"/>
          <w:b w:val="0"/>
          <w:bCs w:val="0"/>
          <w:sz w:val="24"/>
          <w:szCs w:val="24"/>
        </w:rPr>
      </w:pPr>
    </w:p>
    <w:p w14:paraId="2E7A5339" w14:textId="77777777" w:rsidR="00B17A67" w:rsidRDefault="00B17A67" w:rsidP="00B17A67">
      <w:r>
        <w:rPr>
          <w:rStyle w:val="bold"/>
          <w:rFonts w:ascii="MyriadPro-Regular" w:hAnsi="MyriadPro-Regular"/>
          <w:b w:val="0"/>
          <w:bCs w:val="0"/>
          <w:sz w:val="24"/>
          <w:szCs w:val="24"/>
        </w:rPr>
        <w:t>He and his wife, Marcia, have two children, four grandchildren and two great grandchildren (twin girls). His son, Troy, is a Lieutenant with Royse City Police Department in Rockwall County. They are members of First Baptist Church in Rockwall.</w:t>
      </w:r>
    </w:p>
    <w:p w14:paraId="25D77FB6" w14:textId="77777777" w:rsidR="00320883" w:rsidRDefault="00B17A67"/>
    <w:sectPr w:rsidR="0032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MyriadPro-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67"/>
    <w:rsid w:val="00465A64"/>
    <w:rsid w:val="005C749C"/>
    <w:rsid w:val="00600B45"/>
    <w:rsid w:val="00910E51"/>
    <w:rsid w:val="00B1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380D"/>
  <w15:chartTrackingRefBased/>
  <w15:docId w15:val="{5348257E-5511-4F8A-955F-EC003B1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A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InfoBody">
    <w:name w:val="General Info Body"/>
    <w:basedOn w:val="Normal"/>
    <w:uiPriority w:val="99"/>
    <w:rsid w:val="00B17A67"/>
    <w:pPr>
      <w:autoSpaceDE w:val="0"/>
      <w:autoSpaceDN w:val="0"/>
      <w:spacing w:line="220" w:lineRule="atLeast"/>
      <w:jc w:val="both"/>
    </w:pPr>
    <w:rPr>
      <w:rFonts w:ascii="Helvetica Neue" w:hAnsi="Helvetica Neue"/>
      <w:color w:val="000000"/>
      <w:sz w:val="18"/>
      <w:szCs w:val="18"/>
    </w:rPr>
  </w:style>
  <w:style w:type="character" w:customStyle="1" w:styleId="bold">
    <w:name w:val="bold"/>
    <w:basedOn w:val="DefaultParagraphFont"/>
    <w:uiPriority w:val="99"/>
    <w:rsid w:val="00B17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1</cp:revision>
  <dcterms:created xsi:type="dcterms:W3CDTF">2017-09-14T11:26:00Z</dcterms:created>
  <dcterms:modified xsi:type="dcterms:W3CDTF">2017-09-14T11:28:00Z</dcterms:modified>
</cp:coreProperties>
</file>